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Layout w:type="fixed"/>
        <w:tblLook w:val="0600"/>
      </w:tblPr>
      <w:tblGrid>
        <w:gridCol w:w="2430"/>
        <w:gridCol w:w="1620"/>
        <w:gridCol w:w="3930"/>
        <w:gridCol w:w="1380"/>
        <w:tblGridChange w:id="0">
          <w:tblGrid>
            <w:gridCol w:w="2430"/>
            <w:gridCol w:w="1620"/>
            <w:gridCol w:w="3930"/>
            <w:gridCol w:w="1380"/>
          </w:tblGrid>
        </w:tblGridChange>
      </w:tblGrid>
      <w:tr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222222"/>
                <w:sz w:val="20"/>
                <w:szCs w:val="20"/>
                <w:rtl w:val="0"/>
              </w:rPr>
              <w:t xml:space="preserve">* TXT 레코드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Domain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Record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Record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dillydelight.com.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TXT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google-site-verification=bhKzOKDU8ov9xHD85_hX8IdGAZCEPpcE9zk3DKSqbnc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222222"/>
                <w:sz w:val="20"/>
                <w:szCs w:val="20"/>
                <w:rtl w:val="0"/>
              </w:rPr>
              <w:t xml:space="preserve">* SPF 레코드 (기존 등록된 레코드는 삭제)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Domain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Record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Record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dillydelight.com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TXT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v=spf1 include:_</w:t>
            </w:r>
            <w:hyperlink r:id="rId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spf.google.com</w:t>
              </w:r>
            </w:hyperlink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 ~all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222222"/>
                <w:sz w:val="20"/>
                <w:szCs w:val="20"/>
                <w:rtl w:val="0"/>
              </w:rPr>
              <w:t xml:space="preserve">* CNAME 레코드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Domain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Record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Record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mail.dillydelight.com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CNAME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ghs.googlehosted.com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cal.dillydelight.com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CNAME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ghs.googlehosted.com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docs.dillydelight.com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CNAME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ghs.googlehosted.com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sites.dillydelight.com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CNAME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ghs.googlehosted.com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groups.dillydelight.com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CNAME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ghs.googlehosted.com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* </w:t>
            </w:r>
            <w:r w:rsidDel="00000000" w:rsidR="00000000" w:rsidRPr="00000000">
              <w:rPr>
                <w:b w:val="1"/>
                <w:color w:val="222222"/>
                <w:sz w:val="20"/>
                <w:szCs w:val="20"/>
                <w:rtl w:val="0"/>
              </w:rPr>
              <w:t xml:space="preserve">MX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color w:val="222222"/>
                <w:sz w:val="20"/>
                <w:szCs w:val="20"/>
                <w:rtl w:val="0"/>
              </w:rPr>
              <w:t xml:space="preserve"> 레코드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Domain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Record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Type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Record</w:t>
            </w: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 Value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shd w:fill="000000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Priority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dillydelight.com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ASPMX.L.GOOGLE.COM</w:t>
              </w:r>
            </w:hyperlink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dillydelight.com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ALT1.ASPMX.L.GOOGLE.COM</w:t>
              </w:r>
            </w:hyperlink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dillydelight.com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ALT2.ASPMX.L.GOOGLE.COM</w:t>
              </w:r>
            </w:hyperlink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5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dillydelight.com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ALT3.ASPMX.L.GOOGLE.COM</w:t>
              </w:r>
            </w:hyperlink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10</w:t>
            </w:r>
          </w:p>
        </w:tc>
      </w:tr>
      <w:tr>
        <w:tc>
          <w:tcPr>
            <w:tcBorders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dillydelight.com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ALT4.ASPMX.L.GOOGLE.COM</w:t>
              </w:r>
            </w:hyperlink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.</w:t>
            </w:r>
          </w:p>
        </w:tc>
        <w:tc>
          <w:tcPr>
            <w:tcBorders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color w:val="222222"/>
                <w:sz w:val="20"/>
                <w:szCs w:val="20"/>
                <w:rtl w:val="0"/>
              </w:rPr>
              <w:t xml:space="preserve">10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aspmx.l.google.com/" TargetMode="External"/><Relationship Id="rId10" Type="http://schemas.openxmlformats.org/officeDocument/2006/relationships/hyperlink" Target="http://ghs.googlehosted.com/" TargetMode="External"/><Relationship Id="rId13" Type="http://schemas.openxmlformats.org/officeDocument/2006/relationships/hyperlink" Target="http://alt2.aspmx.l.google.com/" TargetMode="External"/><Relationship Id="rId12" Type="http://schemas.openxmlformats.org/officeDocument/2006/relationships/hyperlink" Target="http://alt1.aspmx.l.google.com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ghs.googlehosted.com/" TargetMode="External"/><Relationship Id="rId15" Type="http://schemas.openxmlformats.org/officeDocument/2006/relationships/hyperlink" Target="http://alt4.aspmx.l.google.com/" TargetMode="External"/><Relationship Id="rId14" Type="http://schemas.openxmlformats.org/officeDocument/2006/relationships/hyperlink" Target="http://alt3.aspmx.l.google.com/" TargetMode="External"/><Relationship Id="rId5" Type="http://schemas.openxmlformats.org/officeDocument/2006/relationships/hyperlink" Target="http://spf.google.com/" TargetMode="External"/><Relationship Id="rId6" Type="http://schemas.openxmlformats.org/officeDocument/2006/relationships/hyperlink" Target="http://ghs.googlehosted.com/" TargetMode="External"/><Relationship Id="rId7" Type="http://schemas.openxmlformats.org/officeDocument/2006/relationships/hyperlink" Target="http://ghs.googlehosted.com/" TargetMode="External"/><Relationship Id="rId8" Type="http://schemas.openxmlformats.org/officeDocument/2006/relationships/hyperlink" Target="http://ghs.googlehosted.com/" TargetMode="External"/></Relationships>
</file>